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96CDA" w14:textId="77777777" w:rsidR="00845227" w:rsidRPr="00845227" w:rsidRDefault="00845227" w:rsidP="00845227">
      <w:pPr>
        <w:spacing w:before="100" w:beforeAutospacing="1" w:after="100" w:afterAutospacing="1" w:line="240" w:lineRule="auto"/>
        <w:outlineLvl w:val="1"/>
        <w:rPr>
          <w:rFonts w:ascii="Fira Sans" w:eastAsia="Times New Roman" w:hAnsi="Fira Sans" w:cs="Times New Roman"/>
          <w:b/>
          <w:bCs/>
          <w:color w:val="1E4E58"/>
          <w:sz w:val="38"/>
          <w:szCs w:val="38"/>
          <w:lang w:eastAsia="en-CA"/>
        </w:rPr>
      </w:pPr>
      <w:r w:rsidRPr="00845227">
        <w:rPr>
          <w:rFonts w:ascii="Fira Sans" w:eastAsia="Times New Roman" w:hAnsi="Fira Sans" w:cs="Times New Roman"/>
          <w:b/>
          <w:bCs/>
          <w:color w:val="1E4E58"/>
          <w:sz w:val="38"/>
          <w:szCs w:val="38"/>
          <w:lang w:eastAsia="en-CA"/>
        </w:rPr>
        <w:t>Resume Preparation</w:t>
      </w:r>
    </w:p>
    <w:p w14:paraId="78519EB7" w14:textId="77777777" w:rsidR="00845227" w:rsidRPr="00845227" w:rsidRDefault="00845227" w:rsidP="00845227">
      <w:pPr>
        <w:spacing w:line="240" w:lineRule="auto"/>
        <w:rPr>
          <w:rFonts w:ascii="Fira Sans" w:eastAsia="Times New Roman" w:hAnsi="Fira Sans" w:cs="Times New Roman"/>
          <w:color w:val="000000"/>
          <w:sz w:val="21"/>
          <w:szCs w:val="21"/>
          <w:lang w:eastAsia="en-CA"/>
        </w:rPr>
      </w:pPr>
      <w:r w:rsidRPr="00845227">
        <w:rPr>
          <w:rFonts w:ascii="Calibri" w:eastAsia="Times New Roman" w:hAnsi="Calibri" w:cs="Calibri"/>
          <w:color w:val="000000"/>
          <w:lang w:eastAsia="en-CA"/>
        </w:rPr>
        <w:t>Your CV should reflect your relevant </w:t>
      </w:r>
      <w:r w:rsidRPr="00845227">
        <w:rPr>
          <w:rFonts w:ascii="Calibri" w:eastAsia="Times New Roman" w:hAnsi="Calibri" w:cs="Calibri"/>
          <w:b/>
          <w:bCs/>
          <w:color w:val="000000"/>
          <w:lang w:eastAsia="en-CA"/>
        </w:rPr>
        <w:t>prior work/volunteer experience</w:t>
      </w:r>
      <w:r w:rsidRPr="00845227">
        <w:rPr>
          <w:rFonts w:ascii="Calibri" w:eastAsia="Times New Roman" w:hAnsi="Calibri" w:cs="Calibri"/>
          <w:color w:val="000000"/>
          <w:lang w:eastAsia="en-CA"/>
        </w:rPr>
        <w:t> working in the field of special care counselling. Take a critical look at your resume to ensure it is current, thorough, well presented and edited.</w:t>
      </w:r>
    </w:p>
    <w:p w14:paraId="6E42C32C" w14:textId="77777777" w:rsidR="00845227" w:rsidRPr="00845227" w:rsidRDefault="00845227" w:rsidP="00845227">
      <w:pPr>
        <w:spacing w:line="240" w:lineRule="auto"/>
        <w:rPr>
          <w:rFonts w:ascii="Fira Sans" w:eastAsia="Times New Roman" w:hAnsi="Fira Sans" w:cs="Times New Roman"/>
          <w:color w:val="000000"/>
          <w:sz w:val="21"/>
          <w:szCs w:val="21"/>
          <w:lang w:eastAsia="en-CA"/>
        </w:rPr>
      </w:pPr>
      <w:r w:rsidRPr="00845227">
        <w:rPr>
          <w:rFonts w:ascii="Calibri" w:eastAsia="Times New Roman" w:hAnsi="Calibri" w:cs="Calibri"/>
          <w:color w:val="000000"/>
          <w:lang w:eastAsia="en-CA"/>
        </w:rPr>
        <w:t>This page provides some examples and guidance to design an effective resume.</w:t>
      </w:r>
      <w:r w:rsidRPr="00845227">
        <w:rPr>
          <w:rFonts w:ascii="Calibri" w:eastAsia="Times New Roman" w:hAnsi="Calibri" w:cs="Calibri"/>
          <w:b/>
          <w:bCs/>
          <w:color w:val="000000"/>
          <w:lang w:eastAsia="en-CA"/>
        </w:rPr>
        <w:t> In your resume</w:t>
      </w:r>
      <w:r w:rsidRPr="00845227">
        <w:rPr>
          <w:rFonts w:ascii="Calibri" w:eastAsia="Times New Roman" w:hAnsi="Calibri" w:cs="Calibri"/>
          <w:i/>
          <w:iCs/>
          <w:color w:val="000000"/>
          <w:lang w:eastAsia="en-CA"/>
        </w:rPr>
        <w:t xml:space="preserve">: Include examples from your work that reflect the skills, </w:t>
      </w:r>
      <w:proofErr w:type="gramStart"/>
      <w:r w:rsidRPr="00845227">
        <w:rPr>
          <w:rFonts w:ascii="Calibri" w:eastAsia="Times New Roman" w:hAnsi="Calibri" w:cs="Calibri"/>
          <w:i/>
          <w:iCs/>
          <w:color w:val="000000"/>
          <w:lang w:eastAsia="en-CA"/>
        </w:rPr>
        <w:t>attitudes</w:t>
      </w:r>
      <w:proofErr w:type="gramEnd"/>
      <w:r w:rsidRPr="00845227">
        <w:rPr>
          <w:rFonts w:ascii="Calibri" w:eastAsia="Times New Roman" w:hAnsi="Calibri" w:cs="Calibri"/>
          <w:i/>
          <w:iCs/>
          <w:color w:val="000000"/>
          <w:lang w:eastAsia="en-CA"/>
        </w:rPr>
        <w:t xml:space="preserve"> and interventions of special care counsellors. Do not just list ‘</w:t>
      </w:r>
      <w:proofErr w:type="gramStart"/>
      <w:r w:rsidRPr="00845227">
        <w:rPr>
          <w:rFonts w:ascii="Calibri" w:eastAsia="Times New Roman" w:hAnsi="Calibri" w:cs="Calibri"/>
          <w:i/>
          <w:iCs/>
          <w:color w:val="000000"/>
          <w:lang w:eastAsia="en-CA"/>
        </w:rPr>
        <w:t>tasks’</w:t>
      </w:r>
      <w:proofErr w:type="gramEnd"/>
      <w:r w:rsidRPr="00845227">
        <w:rPr>
          <w:rFonts w:ascii="Calibri" w:eastAsia="Times New Roman" w:hAnsi="Calibri" w:cs="Calibri"/>
          <w:i/>
          <w:iCs/>
          <w:color w:val="000000"/>
          <w:lang w:eastAsia="en-CA"/>
        </w:rPr>
        <w:t xml:space="preserve"> or list ‘skills’ (organized) or (patient)</w:t>
      </w:r>
    </w:p>
    <w:p w14:paraId="12465005" w14:textId="77777777" w:rsidR="00845227" w:rsidRPr="00845227" w:rsidRDefault="00845227" w:rsidP="00845227">
      <w:pPr>
        <w:spacing w:line="240" w:lineRule="auto"/>
        <w:rPr>
          <w:rFonts w:ascii="Fira Sans" w:eastAsia="Times New Roman" w:hAnsi="Fira Sans" w:cs="Times New Roman"/>
          <w:color w:val="000000"/>
          <w:sz w:val="21"/>
          <w:szCs w:val="21"/>
          <w:lang w:eastAsia="en-CA"/>
        </w:rPr>
      </w:pPr>
      <w:r w:rsidRPr="00845227">
        <w:rPr>
          <w:rFonts w:ascii="Calibri" w:eastAsia="Times New Roman" w:hAnsi="Calibri" w:cs="Calibri"/>
          <w:b/>
          <w:bCs/>
          <w:color w:val="000000"/>
          <w:lang w:eastAsia="en-CA"/>
        </w:rPr>
        <w:t>These are examples only</w:t>
      </w:r>
      <w:r w:rsidRPr="00845227">
        <w:rPr>
          <w:rFonts w:ascii="Calibri" w:eastAsia="Times New Roman" w:hAnsi="Calibri" w:cs="Calibri"/>
          <w:color w:val="000000"/>
          <w:lang w:eastAsia="en-CA"/>
        </w:rPr>
        <w:t>: make sure to include examples that reflect your own specific work experiences.</w:t>
      </w:r>
    </w:p>
    <w:p w14:paraId="2E788BFC" w14:textId="77777777" w:rsidR="00845227" w:rsidRPr="00845227" w:rsidRDefault="00845227" w:rsidP="00845227">
      <w:pPr>
        <w:spacing w:line="240" w:lineRule="auto"/>
        <w:rPr>
          <w:rFonts w:ascii="Fira Sans" w:eastAsia="Times New Roman" w:hAnsi="Fira Sans" w:cs="Times New Roman"/>
          <w:color w:val="000000"/>
          <w:sz w:val="21"/>
          <w:szCs w:val="21"/>
          <w:lang w:eastAsia="en-CA"/>
        </w:rPr>
      </w:pPr>
      <w:r w:rsidRPr="00845227">
        <w:rPr>
          <w:rFonts w:ascii="Calibri" w:eastAsia="Times New Roman" w:hAnsi="Calibri" w:cs="Calibri"/>
          <w:color w:val="000000"/>
          <w:lang w:eastAsia="en-CA"/>
        </w:rPr>
        <w:t>The resume should include your </w:t>
      </w:r>
      <w:r w:rsidRPr="00845227">
        <w:rPr>
          <w:rFonts w:ascii="Calibri" w:eastAsia="Times New Roman" w:hAnsi="Calibri" w:cs="Calibri"/>
          <w:b/>
          <w:bCs/>
          <w:color w:val="000000"/>
          <w:lang w:eastAsia="en-CA"/>
        </w:rPr>
        <w:t>educational background</w:t>
      </w:r>
      <w:r w:rsidRPr="00845227">
        <w:rPr>
          <w:rFonts w:ascii="Calibri" w:eastAsia="Times New Roman" w:hAnsi="Calibri" w:cs="Calibri"/>
          <w:color w:val="000000"/>
          <w:lang w:eastAsia="en-CA"/>
        </w:rPr>
        <w:t> and training,</w:t>
      </w:r>
    </w:p>
    <w:p w14:paraId="619F16EA" w14:textId="77777777" w:rsidR="00845227" w:rsidRPr="00845227" w:rsidRDefault="00845227" w:rsidP="00845227">
      <w:pPr>
        <w:numPr>
          <w:ilvl w:val="0"/>
          <w:numId w:val="1"/>
        </w:numPr>
        <w:spacing w:after="0" w:line="240" w:lineRule="auto"/>
        <w:ind w:left="1440"/>
        <w:rPr>
          <w:rFonts w:ascii="Fira Sans" w:eastAsia="Times New Roman" w:hAnsi="Fira Sans" w:cs="Times New Roman"/>
          <w:color w:val="000000"/>
          <w:sz w:val="21"/>
          <w:szCs w:val="21"/>
          <w:lang w:eastAsia="en-CA"/>
        </w:rPr>
      </w:pPr>
      <w:r w:rsidRPr="00845227">
        <w:rPr>
          <w:rFonts w:ascii="Calibri" w:eastAsia="Times New Roman" w:hAnsi="Calibri" w:cs="Calibri"/>
          <w:color w:val="000000"/>
          <w:lang w:eastAsia="en-CA"/>
        </w:rPr>
        <w:t>University and / or CEGEP Diplomas, certificates, or courses</w:t>
      </w:r>
    </w:p>
    <w:p w14:paraId="2F3EFD14" w14:textId="77777777" w:rsidR="00845227" w:rsidRPr="00845227" w:rsidRDefault="00845227" w:rsidP="00845227">
      <w:pPr>
        <w:numPr>
          <w:ilvl w:val="0"/>
          <w:numId w:val="1"/>
        </w:numPr>
        <w:spacing w:after="0" w:line="240" w:lineRule="auto"/>
        <w:ind w:left="1440"/>
        <w:rPr>
          <w:rFonts w:ascii="Fira Sans" w:eastAsia="Times New Roman" w:hAnsi="Fira Sans" w:cs="Times New Roman"/>
          <w:color w:val="000000"/>
          <w:sz w:val="21"/>
          <w:szCs w:val="21"/>
          <w:lang w:eastAsia="en-CA"/>
        </w:rPr>
      </w:pPr>
      <w:r w:rsidRPr="00845227">
        <w:rPr>
          <w:rFonts w:ascii="Calibri" w:eastAsia="Times New Roman" w:hAnsi="Calibri" w:cs="Calibri"/>
          <w:color w:val="000000"/>
          <w:lang w:eastAsia="en-CA"/>
        </w:rPr>
        <w:t xml:space="preserve">Specific training, </w:t>
      </w:r>
      <w:proofErr w:type="gramStart"/>
      <w:r w:rsidRPr="00845227">
        <w:rPr>
          <w:rFonts w:ascii="Calibri" w:eastAsia="Times New Roman" w:hAnsi="Calibri" w:cs="Calibri"/>
          <w:color w:val="000000"/>
          <w:lang w:eastAsia="en-CA"/>
        </w:rPr>
        <w:t>workshops</w:t>
      </w:r>
      <w:proofErr w:type="gramEnd"/>
      <w:r w:rsidRPr="00845227">
        <w:rPr>
          <w:rFonts w:ascii="Calibri" w:eastAsia="Times New Roman" w:hAnsi="Calibri" w:cs="Calibri"/>
          <w:color w:val="000000"/>
          <w:lang w:eastAsia="en-CA"/>
        </w:rPr>
        <w:t xml:space="preserve"> or certificates</w:t>
      </w:r>
    </w:p>
    <w:p w14:paraId="1E7FBB97" w14:textId="77777777" w:rsidR="00845227" w:rsidRPr="00845227" w:rsidRDefault="00845227" w:rsidP="00845227">
      <w:pPr>
        <w:numPr>
          <w:ilvl w:val="0"/>
          <w:numId w:val="1"/>
        </w:numPr>
        <w:spacing w:line="240" w:lineRule="auto"/>
        <w:ind w:left="1440"/>
        <w:rPr>
          <w:rFonts w:ascii="Fira Sans" w:eastAsia="Times New Roman" w:hAnsi="Fira Sans" w:cs="Times New Roman"/>
          <w:color w:val="000000"/>
          <w:sz w:val="21"/>
          <w:szCs w:val="21"/>
          <w:lang w:eastAsia="en-CA"/>
        </w:rPr>
      </w:pPr>
      <w:r w:rsidRPr="00845227">
        <w:rPr>
          <w:rFonts w:ascii="Calibri" w:eastAsia="Times New Roman" w:hAnsi="Calibri" w:cs="Calibri"/>
          <w:color w:val="000000"/>
          <w:lang w:eastAsia="en-CA"/>
        </w:rPr>
        <w:t>Volunteer experiences related to special care counselling</w:t>
      </w:r>
    </w:p>
    <w:p w14:paraId="254C42BC" w14:textId="77777777" w:rsidR="00845227" w:rsidRPr="00845227" w:rsidRDefault="00845227" w:rsidP="00845227">
      <w:pPr>
        <w:spacing w:line="240" w:lineRule="auto"/>
        <w:rPr>
          <w:rFonts w:ascii="Fira Sans" w:eastAsia="Times New Roman" w:hAnsi="Fira Sans" w:cs="Times New Roman"/>
          <w:color w:val="000000"/>
          <w:sz w:val="21"/>
          <w:szCs w:val="21"/>
          <w:lang w:eastAsia="en-CA"/>
        </w:rPr>
      </w:pPr>
      <w:r w:rsidRPr="00845227">
        <w:rPr>
          <w:rFonts w:ascii="Calibri" w:eastAsia="Times New Roman" w:hAnsi="Calibri" w:cs="Calibri"/>
          <w:b/>
          <w:bCs/>
          <w:color w:val="000000"/>
          <w:lang w:eastAsia="en-CA"/>
        </w:rPr>
        <w:t>Work experiences outside of the field of Special Care Counselling</w:t>
      </w:r>
      <w:r w:rsidRPr="00845227">
        <w:rPr>
          <w:rFonts w:ascii="Calibri" w:eastAsia="Times New Roman" w:hAnsi="Calibri" w:cs="Calibri"/>
          <w:color w:val="000000"/>
          <w:lang w:eastAsia="en-CA"/>
        </w:rPr>
        <w:t>: consider the soft skills you acquired and learnt or have expertise in an area that is relevant in special care counselling. This is particularly important if you transitioned to special care counselling from another field, for example, finance or project management.</w:t>
      </w:r>
    </w:p>
    <w:p w14:paraId="79A8E695" w14:textId="77777777" w:rsidR="00845227" w:rsidRPr="00845227" w:rsidRDefault="00845227" w:rsidP="00845227">
      <w:pPr>
        <w:numPr>
          <w:ilvl w:val="0"/>
          <w:numId w:val="2"/>
        </w:numPr>
        <w:spacing w:after="0" w:line="240" w:lineRule="auto"/>
        <w:ind w:left="1440"/>
        <w:rPr>
          <w:rFonts w:ascii="Fira Sans" w:eastAsia="Times New Roman" w:hAnsi="Fira Sans" w:cs="Times New Roman"/>
          <w:color w:val="000000"/>
          <w:sz w:val="21"/>
          <w:szCs w:val="21"/>
          <w:lang w:eastAsia="en-CA"/>
        </w:rPr>
      </w:pPr>
      <w:r w:rsidRPr="00845227">
        <w:rPr>
          <w:rFonts w:ascii="Calibri" w:eastAsia="Times New Roman" w:hAnsi="Calibri" w:cs="Calibri"/>
          <w:color w:val="000000"/>
          <w:lang w:eastAsia="en-CA"/>
        </w:rPr>
        <w:t>Organizational skills</w:t>
      </w:r>
    </w:p>
    <w:p w14:paraId="5FA2DC7C" w14:textId="77777777" w:rsidR="00845227" w:rsidRPr="00845227" w:rsidRDefault="00845227" w:rsidP="00845227">
      <w:pPr>
        <w:numPr>
          <w:ilvl w:val="0"/>
          <w:numId w:val="2"/>
        </w:numPr>
        <w:spacing w:after="0" w:line="240" w:lineRule="auto"/>
        <w:ind w:left="1440"/>
        <w:rPr>
          <w:rFonts w:ascii="Fira Sans" w:eastAsia="Times New Roman" w:hAnsi="Fira Sans" w:cs="Times New Roman"/>
          <w:color w:val="000000"/>
          <w:sz w:val="21"/>
          <w:szCs w:val="21"/>
          <w:lang w:eastAsia="en-CA"/>
        </w:rPr>
      </w:pPr>
      <w:r w:rsidRPr="00845227">
        <w:rPr>
          <w:rFonts w:ascii="Calibri" w:eastAsia="Times New Roman" w:hAnsi="Calibri" w:cs="Calibri"/>
          <w:color w:val="000000"/>
          <w:lang w:eastAsia="en-CA"/>
        </w:rPr>
        <w:t>Technical skills (computer knowledge and facility with different programs)</w:t>
      </w:r>
    </w:p>
    <w:p w14:paraId="05F172B8" w14:textId="77777777" w:rsidR="00845227" w:rsidRPr="00845227" w:rsidRDefault="00845227" w:rsidP="00845227">
      <w:pPr>
        <w:numPr>
          <w:ilvl w:val="0"/>
          <w:numId w:val="2"/>
        </w:numPr>
        <w:spacing w:after="0" w:line="240" w:lineRule="auto"/>
        <w:ind w:left="1440"/>
        <w:rPr>
          <w:rFonts w:ascii="Fira Sans" w:eastAsia="Times New Roman" w:hAnsi="Fira Sans" w:cs="Times New Roman"/>
          <w:color w:val="000000"/>
          <w:sz w:val="21"/>
          <w:szCs w:val="21"/>
          <w:lang w:eastAsia="en-CA"/>
        </w:rPr>
      </w:pPr>
      <w:r w:rsidRPr="00845227">
        <w:rPr>
          <w:rFonts w:ascii="Calibri" w:eastAsia="Times New Roman" w:hAnsi="Calibri" w:cs="Calibri"/>
          <w:color w:val="000000"/>
          <w:lang w:eastAsia="en-CA"/>
        </w:rPr>
        <w:t>Leadership skills (managing a program or teams)</w:t>
      </w:r>
    </w:p>
    <w:p w14:paraId="1ACA9F03" w14:textId="77777777" w:rsidR="00845227" w:rsidRPr="00845227" w:rsidRDefault="00845227" w:rsidP="00845227">
      <w:pPr>
        <w:numPr>
          <w:ilvl w:val="0"/>
          <w:numId w:val="2"/>
        </w:numPr>
        <w:spacing w:line="240" w:lineRule="auto"/>
        <w:ind w:left="1440"/>
        <w:rPr>
          <w:rFonts w:ascii="Fira Sans" w:eastAsia="Times New Roman" w:hAnsi="Fira Sans" w:cs="Times New Roman"/>
          <w:color w:val="000000"/>
          <w:sz w:val="21"/>
          <w:szCs w:val="21"/>
          <w:lang w:eastAsia="en-CA"/>
        </w:rPr>
      </w:pPr>
      <w:r w:rsidRPr="00845227">
        <w:rPr>
          <w:rFonts w:ascii="Calibri" w:eastAsia="Times New Roman" w:hAnsi="Calibri" w:cs="Calibri"/>
          <w:color w:val="000000"/>
          <w:lang w:eastAsia="en-CA"/>
        </w:rPr>
        <w:t>Communication skills (active listening, problem solving, conflict resolution)</w:t>
      </w:r>
    </w:p>
    <w:p w14:paraId="6A430955" w14:textId="77777777" w:rsidR="00845227" w:rsidRPr="00845227" w:rsidRDefault="00845227" w:rsidP="00845227">
      <w:pPr>
        <w:spacing w:line="240" w:lineRule="auto"/>
        <w:rPr>
          <w:rFonts w:ascii="Fira Sans" w:eastAsia="Times New Roman" w:hAnsi="Fira Sans" w:cs="Times New Roman"/>
          <w:color w:val="000000"/>
          <w:sz w:val="21"/>
          <w:szCs w:val="21"/>
          <w:lang w:eastAsia="en-CA"/>
        </w:rPr>
      </w:pPr>
      <w:r w:rsidRPr="00845227">
        <w:rPr>
          <w:rFonts w:ascii="Calibri" w:eastAsia="Times New Roman" w:hAnsi="Calibri" w:cs="Calibri"/>
          <w:i/>
          <w:iCs/>
          <w:color w:val="000000"/>
          <w:lang w:eastAsia="en-CA"/>
        </w:rPr>
        <w:t>You can include an </w:t>
      </w:r>
      <w:r w:rsidRPr="00845227">
        <w:rPr>
          <w:rFonts w:ascii="Calibri" w:eastAsia="Times New Roman" w:hAnsi="Calibri" w:cs="Calibri"/>
          <w:b/>
          <w:bCs/>
          <w:i/>
          <w:iCs/>
          <w:color w:val="000000"/>
          <w:lang w:eastAsia="en-CA"/>
        </w:rPr>
        <w:t>‘Overview’</w:t>
      </w:r>
      <w:r w:rsidRPr="00845227">
        <w:rPr>
          <w:rFonts w:ascii="Calibri" w:eastAsia="Times New Roman" w:hAnsi="Calibri" w:cs="Calibri"/>
          <w:i/>
          <w:iCs/>
          <w:color w:val="000000"/>
          <w:lang w:eastAsia="en-CA"/>
        </w:rPr>
        <w:t> or </w:t>
      </w:r>
      <w:r w:rsidRPr="00845227">
        <w:rPr>
          <w:rFonts w:ascii="Calibri" w:eastAsia="Times New Roman" w:hAnsi="Calibri" w:cs="Calibri"/>
          <w:b/>
          <w:bCs/>
          <w:i/>
          <w:iCs/>
          <w:color w:val="000000"/>
          <w:lang w:eastAsia="en-CA"/>
        </w:rPr>
        <w:t>Summary of ‘Key Qualifications’</w:t>
      </w:r>
      <w:r w:rsidRPr="00845227">
        <w:rPr>
          <w:rFonts w:ascii="Calibri" w:eastAsia="Times New Roman" w:hAnsi="Calibri" w:cs="Calibri"/>
          <w:i/>
          <w:iCs/>
          <w:color w:val="000000"/>
          <w:lang w:eastAsia="en-CA"/>
        </w:rPr>
        <w:t> (examples below)</w:t>
      </w:r>
    </w:p>
    <w:p w14:paraId="28C9FA84" w14:textId="77777777" w:rsidR="00845227" w:rsidRPr="00845227" w:rsidRDefault="00845227" w:rsidP="00845227">
      <w:pPr>
        <w:spacing w:line="240" w:lineRule="auto"/>
        <w:rPr>
          <w:rFonts w:ascii="Fira Sans" w:eastAsia="Times New Roman" w:hAnsi="Fira Sans" w:cs="Times New Roman"/>
          <w:color w:val="000000"/>
          <w:sz w:val="21"/>
          <w:szCs w:val="21"/>
          <w:lang w:eastAsia="en-CA"/>
        </w:rPr>
      </w:pPr>
      <w:r w:rsidRPr="00845227">
        <w:rPr>
          <w:rFonts w:ascii="Fira Sans" w:eastAsia="Times New Roman" w:hAnsi="Fira Sans" w:cs="Times New Roman"/>
          <w:color w:val="000000"/>
          <w:sz w:val="21"/>
          <w:szCs w:val="21"/>
          <w:lang w:eastAsia="en-CA"/>
        </w:rPr>
        <w:t> </w:t>
      </w:r>
    </w:p>
    <w:p w14:paraId="679C5E5C" w14:textId="77777777" w:rsidR="00845227" w:rsidRPr="00845227" w:rsidRDefault="00845227" w:rsidP="00845227">
      <w:pPr>
        <w:spacing w:line="240" w:lineRule="auto"/>
        <w:jc w:val="center"/>
        <w:rPr>
          <w:rFonts w:ascii="Fira Sans" w:eastAsia="Times New Roman" w:hAnsi="Fira Sans" w:cs="Times New Roman"/>
          <w:color w:val="000000"/>
          <w:sz w:val="21"/>
          <w:szCs w:val="21"/>
          <w:lang w:eastAsia="en-CA"/>
        </w:rPr>
      </w:pPr>
      <w:r w:rsidRPr="00845227">
        <w:rPr>
          <w:rFonts w:ascii="Arial" w:eastAsia="Times New Roman" w:hAnsi="Arial" w:cs="Arial"/>
          <w:color w:val="0070C0"/>
          <w:spacing w:val="10"/>
          <w:sz w:val="30"/>
          <w:szCs w:val="30"/>
          <w:lang w:val="en-US" w:eastAsia="en-CA"/>
        </w:rPr>
        <w:t>Overview (</w:t>
      </w:r>
      <w:r w:rsidRPr="00845227">
        <w:rPr>
          <w:rFonts w:ascii="Arial" w:eastAsia="Times New Roman" w:hAnsi="Arial" w:cs="Arial"/>
          <w:color w:val="000000"/>
          <w:spacing w:val="10"/>
          <w:sz w:val="30"/>
          <w:szCs w:val="30"/>
          <w:lang w:val="en-US" w:eastAsia="en-CA"/>
        </w:rPr>
        <w:t>Example 1)</w:t>
      </w:r>
    </w:p>
    <w:p w14:paraId="74DCE967" w14:textId="77777777" w:rsidR="00845227" w:rsidRPr="00845227" w:rsidRDefault="00845227" w:rsidP="00845227">
      <w:pPr>
        <w:spacing w:after="220" w:line="240" w:lineRule="auto"/>
        <w:rPr>
          <w:rFonts w:ascii="Fira Sans" w:eastAsia="Times New Roman" w:hAnsi="Fira Sans" w:cs="Times New Roman"/>
          <w:color w:val="000000"/>
          <w:sz w:val="21"/>
          <w:szCs w:val="21"/>
          <w:lang w:eastAsia="en-CA"/>
        </w:rPr>
      </w:pPr>
      <w:r w:rsidRPr="00845227">
        <w:rPr>
          <w:rFonts w:ascii="Helvetica" w:eastAsia="Times New Roman" w:hAnsi="Helvetica" w:cs="Helvetica"/>
          <w:color w:val="3B3B3B"/>
          <w:shd w:val="clear" w:color="auto" w:fill="FFFFFF"/>
          <w:lang w:val="en-US" w:eastAsia="en-CA"/>
        </w:rPr>
        <w:t>Passionate about education and providing students with the specific tools or adaptations they need for success. Extensive experience in the field working with students of different ages with diverse disabilities and diagnosed learning disabilities.</w:t>
      </w:r>
    </w:p>
    <w:p w14:paraId="59F30988" w14:textId="77777777" w:rsidR="00845227" w:rsidRPr="00845227" w:rsidRDefault="00845227" w:rsidP="00845227">
      <w:pPr>
        <w:spacing w:before="100" w:beforeAutospacing="1" w:after="100" w:afterAutospacing="1" w:line="240" w:lineRule="auto"/>
        <w:jc w:val="center"/>
        <w:rPr>
          <w:rFonts w:ascii="Fira Sans" w:eastAsia="Times New Roman" w:hAnsi="Fira Sans" w:cs="Times New Roman"/>
          <w:color w:val="000000"/>
          <w:sz w:val="21"/>
          <w:szCs w:val="21"/>
          <w:lang w:eastAsia="en-CA"/>
        </w:rPr>
      </w:pPr>
      <w:r w:rsidRPr="00845227">
        <w:rPr>
          <w:rFonts w:ascii="Arial" w:eastAsia="Times New Roman" w:hAnsi="Arial" w:cs="Arial"/>
          <w:color w:val="0070C0"/>
          <w:spacing w:val="10"/>
          <w:sz w:val="30"/>
          <w:szCs w:val="30"/>
          <w:shd w:val="clear" w:color="auto" w:fill="FFFFFF"/>
          <w:lang w:val="en-US" w:eastAsia="en-CA"/>
        </w:rPr>
        <w:t>Highlights of Skills </w:t>
      </w:r>
      <w:r w:rsidRPr="00845227">
        <w:rPr>
          <w:rFonts w:ascii="Arial" w:eastAsia="Times New Roman" w:hAnsi="Arial" w:cs="Arial"/>
          <w:color w:val="000000"/>
          <w:spacing w:val="10"/>
          <w:sz w:val="30"/>
          <w:szCs w:val="30"/>
          <w:shd w:val="clear" w:color="auto" w:fill="FFFFFF"/>
          <w:lang w:val="en-US" w:eastAsia="en-CA"/>
        </w:rPr>
        <w:t>(Example 2)</w:t>
      </w:r>
    </w:p>
    <w:p w14:paraId="5BC17CA6" w14:textId="77777777" w:rsidR="00845227" w:rsidRPr="00845227" w:rsidRDefault="00845227" w:rsidP="00845227">
      <w:pPr>
        <w:spacing w:before="100" w:beforeAutospacing="1" w:after="100" w:afterAutospacing="1" w:line="240" w:lineRule="auto"/>
        <w:rPr>
          <w:rFonts w:ascii="Fira Sans" w:eastAsia="Times New Roman" w:hAnsi="Fira Sans" w:cs="Times New Roman"/>
          <w:color w:val="000000"/>
          <w:sz w:val="21"/>
          <w:szCs w:val="21"/>
          <w:lang w:eastAsia="en-CA"/>
        </w:rPr>
      </w:pPr>
      <w:r w:rsidRPr="00845227">
        <w:rPr>
          <w:rFonts w:ascii="Helvetica" w:eastAsia="Times New Roman" w:hAnsi="Helvetica" w:cs="Helvetica"/>
          <w:b/>
          <w:bCs/>
          <w:color w:val="3B3B3B"/>
          <w:shd w:val="clear" w:color="auto" w:fill="FFFFFF"/>
          <w:lang w:val="en-US" w:eastAsia="en-CA"/>
        </w:rPr>
        <w:t>Interpersonal &amp; Communication</w:t>
      </w:r>
      <w:r w:rsidRPr="00845227">
        <w:rPr>
          <w:rFonts w:ascii="Helvetica" w:eastAsia="Times New Roman" w:hAnsi="Helvetica" w:cs="Helvetica"/>
          <w:color w:val="3B3B3B"/>
          <w:shd w:val="clear" w:color="auto" w:fill="FFFFFF"/>
          <w:lang w:val="en-US" w:eastAsia="en-CA"/>
        </w:rPr>
        <w:t xml:space="preserve">: Exceptional ability to develop a positive rapport with individual clients, </w:t>
      </w:r>
      <w:proofErr w:type="gramStart"/>
      <w:r w:rsidRPr="00845227">
        <w:rPr>
          <w:rFonts w:ascii="Helvetica" w:eastAsia="Times New Roman" w:hAnsi="Helvetica" w:cs="Helvetica"/>
          <w:color w:val="3B3B3B"/>
          <w:shd w:val="clear" w:color="auto" w:fill="FFFFFF"/>
          <w:lang w:val="en-US" w:eastAsia="en-CA"/>
        </w:rPr>
        <w:t>groups</w:t>
      </w:r>
      <w:proofErr w:type="gramEnd"/>
      <w:r w:rsidRPr="00845227">
        <w:rPr>
          <w:rFonts w:ascii="Helvetica" w:eastAsia="Times New Roman" w:hAnsi="Helvetica" w:cs="Helvetica"/>
          <w:color w:val="3B3B3B"/>
          <w:shd w:val="clear" w:color="auto" w:fill="FFFFFF"/>
          <w:lang w:val="en-US" w:eastAsia="en-CA"/>
        </w:rPr>
        <w:t xml:space="preserve"> and team members. Skilled in presenting information clearly and professionally.</w:t>
      </w:r>
    </w:p>
    <w:p w14:paraId="28D7C8C5" w14:textId="77777777" w:rsidR="00845227" w:rsidRPr="00845227" w:rsidRDefault="00845227" w:rsidP="00845227">
      <w:pPr>
        <w:spacing w:before="100" w:beforeAutospacing="1" w:after="100" w:afterAutospacing="1" w:line="240" w:lineRule="auto"/>
        <w:rPr>
          <w:rFonts w:ascii="Fira Sans" w:eastAsia="Times New Roman" w:hAnsi="Fira Sans" w:cs="Times New Roman"/>
          <w:color w:val="000000"/>
          <w:sz w:val="21"/>
          <w:szCs w:val="21"/>
          <w:lang w:eastAsia="en-CA"/>
        </w:rPr>
      </w:pPr>
      <w:r w:rsidRPr="00845227">
        <w:rPr>
          <w:rFonts w:ascii="Helvetica" w:eastAsia="Times New Roman" w:hAnsi="Helvetica" w:cs="Helvetica"/>
          <w:b/>
          <w:bCs/>
          <w:color w:val="3B3B3B"/>
          <w:shd w:val="clear" w:color="auto" w:fill="FFFFFF"/>
          <w:lang w:val="en-US" w:eastAsia="en-CA"/>
        </w:rPr>
        <w:t>Program Development</w:t>
      </w:r>
      <w:r w:rsidRPr="00845227">
        <w:rPr>
          <w:rFonts w:ascii="Helvetica" w:eastAsia="Times New Roman" w:hAnsi="Helvetica" w:cs="Helvetica"/>
          <w:color w:val="3B3B3B"/>
          <w:shd w:val="clear" w:color="auto" w:fill="FFFFFF"/>
          <w:lang w:val="en-US" w:eastAsia="en-CA"/>
        </w:rPr>
        <w:t>: Skilled in researching resources, planning workshops, and creating materials/information/tools adapted to meet specific client needs.</w:t>
      </w:r>
    </w:p>
    <w:p w14:paraId="793DE695" w14:textId="77777777" w:rsidR="00845227" w:rsidRPr="00845227" w:rsidRDefault="00845227" w:rsidP="00845227">
      <w:pPr>
        <w:spacing w:before="100" w:beforeAutospacing="1" w:after="100" w:afterAutospacing="1" w:line="240" w:lineRule="auto"/>
        <w:rPr>
          <w:rFonts w:ascii="Fira Sans" w:eastAsia="Times New Roman" w:hAnsi="Fira Sans" w:cs="Times New Roman"/>
          <w:color w:val="000000"/>
          <w:sz w:val="21"/>
          <w:szCs w:val="21"/>
          <w:lang w:eastAsia="en-CA"/>
        </w:rPr>
      </w:pPr>
      <w:r w:rsidRPr="00845227">
        <w:rPr>
          <w:rFonts w:ascii="Helvetica" w:eastAsia="Times New Roman" w:hAnsi="Helvetica" w:cs="Helvetica"/>
          <w:b/>
          <w:bCs/>
          <w:color w:val="3B3B3B"/>
          <w:shd w:val="clear" w:color="auto" w:fill="FFFFFF"/>
          <w:lang w:val="en-US" w:eastAsia="en-CA"/>
        </w:rPr>
        <w:t>Computer &amp; Technical</w:t>
      </w:r>
      <w:r w:rsidRPr="00845227">
        <w:rPr>
          <w:rFonts w:ascii="Helvetica" w:eastAsia="Times New Roman" w:hAnsi="Helvetica" w:cs="Helvetica"/>
          <w:color w:val="3B3B3B"/>
          <w:shd w:val="clear" w:color="auto" w:fill="FFFFFF"/>
          <w:lang w:val="en-US" w:eastAsia="en-CA"/>
        </w:rPr>
        <w:t>: Microsoft Office, Smartboard, familiar with software (Speech Recognition) apps designed to support client organization, technical aids for persons with visual disabilities.</w:t>
      </w:r>
    </w:p>
    <w:p w14:paraId="56C3EB19" w14:textId="77777777" w:rsidR="00845227" w:rsidRPr="00845227" w:rsidRDefault="00845227" w:rsidP="00845227">
      <w:pPr>
        <w:spacing w:before="100" w:beforeAutospacing="1" w:after="100" w:afterAutospacing="1" w:line="240" w:lineRule="auto"/>
        <w:rPr>
          <w:rFonts w:ascii="Fira Sans" w:eastAsia="Times New Roman" w:hAnsi="Fira Sans" w:cs="Times New Roman"/>
          <w:color w:val="000000"/>
          <w:sz w:val="21"/>
          <w:szCs w:val="21"/>
          <w:lang w:eastAsia="en-CA"/>
        </w:rPr>
      </w:pPr>
      <w:r w:rsidRPr="00845227">
        <w:rPr>
          <w:rFonts w:ascii="Helvetica" w:eastAsia="Times New Roman" w:hAnsi="Helvetica" w:cs="Helvetica"/>
          <w:b/>
          <w:bCs/>
          <w:color w:val="3B3B3B"/>
          <w:shd w:val="clear" w:color="auto" w:fill="FFFFFF"/>
          <w:lang w:val="en-US" w:eastAsia="en-CA"/>
        </w:rPr>
        <w:lastRenderedPageBreak/>
        <w:t>Organization &amp; Coordination</w:t>
      </w:r>
      <w:r w:rsidRPr="00845227">
        <w:rPr>
          <w:rFonts w:ascii="Helvetica" w:eastAsia="Times New Roman" w:hAnsi="Helvetica" w:cs="Helvetica"/>
          <w:color w:val="3B3B3B"/>
          <w:shd w:val="clear" w:color="auto" w:fill="FFFFFF"/>
          <w:lang w:val="en-US" w:eastAsia="en-CA"/>
        </w:rPr>
        <w:t xml:space="preserve">: Facility in adapting to different clientele, prioritize needs, conduct client interviews, </w:t>
      </w:r>
      <w:proofErr w:type="gramStart"/>
      <w:r w:rsidRPr="00845227">
        <w:rPr>
          <w:rFonts w:ascii="Helvetica" w:eastAsia="Times New Roman" w:hAnsi="Helvetica" w:cs="Helvetica"/>
          <w:color w:val="3B3B3B"/>
          <w:shd w:val="clear" w:color="auto" w:fill="FFFFFF"/>
          <w:lang w:val="en-US" w:eastAsia="en-CA"/>
        </w:rPr>
        <w:t>gather</w:t>
      </w:r>
      <w:proofErr w:type="gramEnd"/>
      <w:r w:rsidRPr="00845227">
        <w:rPr>
          <w:rFonts w:ascii="Helvetica" w:eastAsia="Times New Roman" w:hAnsi="Helvetica" w:cs="Helvetica"/>
          <w:color w:val="3B3B3B"/>
          <w:shd w:val="clear" w:color="auto" w:fill="FFFFFF"/>
          <w:lang w:val="en-US" w:eastAsia="en-CA"/>
        </w:rPr>
        <w:t xml:space="preserve"> and document information within guidelines in a timely manner.</w:t>
      </w:r>
    </w:p>
    <w:p w14:paraId="351EF96C" w14:textId="77777777" w:rsidR="00845227" w:rsidRPr="00845227" w:rsidRDefault="00845227" w:rsidP="00845227">
      <w:pPr>
        <w:spacing w:line="240" w:lineRule="auto"/>
        <w:rPr>
          <w:rFonts w:ascii="Fira Sans" w:eastAsia="Times New Roman" w:hAnsi="Fira Sans" w:cs="Times New Roman"/>
          <w:color w:val="000000"/>
          <w:sz w:val="21"/>
          <w:szCs w:val="21"/>
          <w:lang w:eastAsia="en-CA"/>
        </w:rPr>
      </w:pPr>
      <w:r w:rsidRPr="00845227">
        <w:rPr>
          <w:rFonts w:ascii="Calibri" w:eastAsia="Times New Roman" w:hAnsi="Calibri" w:cs="Calibri"/>
          <w:i/>
          <w:iCs/>
          <w:color w:val="000000"/>
          <w:lang w:eastAsia="en-CA"/>
        </w:rPr>
        <w:t>Here is another example of how to identify and share key skills and attributes:</w:t>
      </w:r>
    </w:p>
    <w:p w14:paraId="005367D3" w14:textId="77777777" w:rsidR="00845227" w:rsidRPr="00845227" w:rsidRDefault="00845227" w:rsidP="00845227">
      <w:pPr>
        <w:spacing w:after="40" w:line="240" w:lineRule="auto"/>
        <w:outlineLvl w:val="1"/>
        <w:rPr>
          <w:rFonts w:ascii="Fira Sans" w:eastAsia="Times New Roman" w:hAnsi="Fira Sans" w:cs="Times New Roman"/>
          <w:b/>
          <w:bCs/>
          <w:color w:val="1E4E58"/>
          <w:sz w:val="38"/>
          <w:szCs w:val="38"/>
          <w:lang w:eastAsia="en-CA"/>
        </w:rPr>
      </w:pPr>
      <w:r w:rsidRPr="00845227">
        <w:rPr>
          <w:rFonts w:ascii="Calibri" w:eastAsia="Times New Roman" w:hAnsi="Calibri" w:cs="Calibri"/>
          <w:b/>
          <w:bCs/>
          <w:caps/>
          <w:color w:val="5B9BD5"/>
          <w:sz w:val="26"/>
          <w:szCs w:val="26"/>
          <w:lang w:eastAsia="en-CA"/>
        </w:rPr>
        <w:t>SPECIAL CARE COUNSELLOR POSITION</w:t>
      </w:r>
    </w:p>
    <w:p w14:paraId="1AC2B6FD" w14:textId="77777777" w:rsidR="00845227" w:rsidRPr="00845227" w:rsidRDefault="00845227" w:rsidP="00845227">
      <w:pPr>
        <w:numPr>
          <w:ilvl w:val="0"/>
          <w:numId w:val="3"/>
        </w:numPr>
        <w:spacing w:after="0" w:line="240" w:lineRule="auto"/>
        <w:ind w:left="1440"/>
        <w:rPr>
          <w:rFonts w:ascii="Fira Sans" w:eastAsia="Times New Roman" w:hAnsi="Fira Sans" w:cs="Times New Roman"/>
          <w:color w:val="000000"/>
          <w:sz w:val="21"/>
          <w:szCs w:val="21"/>
          <w:lang w:eastAsia="en-CA"/>
        </w:rPr>
      </w:pPr>
      <w:r w:rsidRPr="00845227">
        <w:rPr>
          <w:rFonts w:ascii="Calibri" w:eastAsia="Times New Roman" w:hAnsi="Calibri" w:cs="Calibri"/>
          <w:color w:val="000000"/>
          <w:lang w:eastAsia="en-CA"/>
        </w:rPr>
        <w:t>Collaborated with other educators to develop and provide meaningful general education experiences for students in Educational Life Skills Program classrooms</w:t>
      </w:r>
    </w:p>
    <w:p w14:paraId="3AF2B744" w14:textId="77777777" w:rsidR="00845227" w:rsidRPr="00845227" w:rsidRDefault="00845227" w:rsidP="00845227">
      <w:pPr>
        <w:numPr>
          <w:ilvl w:val="0"/>
          <w:numId w:val="3"/>
        </w:numPr>
        <w:spacing w:after="0" w:line="240" w:lineRule="auto"/>
        <w:ind w:left="1440"/>
        <w:rPr>
          <w:rFonts w:ascii="Fira Sans" w:eastAsia="Times New Roman" w:hAnsi="Fira Sans" w:cs="Times New Roman"/>
          <w:color w:val="000000"/>
          <w:sz w:val="21"/>
          <w:szCs w:val="21"/>
          <w:lang w:eastAsia="en-CA"/>
        </w:rPr>
      </w:pPr>
      <w:r w:rsidRPr="00845227">
        <w:rPr>
          <w:rFonts w:ascii="Calibri" w:eastAsia="Times New Roman" w:hAnsi="Calibri" w:cs="Calibri"/>
          <w:color w:val="000000"/>
          <w:lang w:eastAsia="en-CA"/>
        </w:rPr>
        <w:t>Co-developed and implemented individualized behavior intervention plans for students with specific difficulties</w:t>
      </w:r>
    </w:p>
    <w:p w14:paraId="0C6D8C24" w14:textId="77777777" w:rsidR="00845227" w:rsidRPr="00845227" w:rsidRDefault="00845227" w:rsidP="00845227">
      <w:pPr>
        <w:numPr>
          <w:ilvl w:val="0"/>
          <w:numId w:val="3"/>
        </w:numPr>
        <w:spacing w:after="0" w:line="240" w:lineRule="auto"/>
        <w:ind w:left="1440"/>
        <w:rPr>
          <w:rFonts w:ascii="Fira Sans" w:eastAsia="Times New Roman" w:hAnsi="Fira Sans" w:cs="Times New Roman"/>
          <w:color w:val="000000"/>
          <w:sz w:val="21"/>
          <w:szCs w:val="21"/>
          <w:lang w:eastAsia="en-CA"/>
        </w:rPr>
      </w:pPr>
      <w:r w:rsidRPr="00845227">
        <w:rPr>
          <w:rFonts w:ascii="Calibri" w:eastAsia="Times New Roman" w:hAnsi="Calibri" w:cs="Calibri"/>
          <w:color w:val="000000"/>
          <w:lang w:eastAsia="en-CA"/>
        </w:rPr>
        <w:t>Applied non-violent crisis intervention skills, using verbal and non-verbal techniques to effectively defuse problematic behavior</w:t>
      </w:r>
    </w:p>
    <w:p w14:paraId="61A5EBC9" w14:textId="77777777" w:rsidR="00845227" w:rsidRPr="00845227" w:rsidRDefault="00845227" w:rsidP="00845227">
      <w:pPr>
        <w:numPr>
          <w:ilvl w:val="0"/>
          <w:numId w:val="3"/>
        </w:numPr>
        <w:spacing w:after="0" w:line="240" w:lineRule="auto"/>
        <w:ind w:left="1440"/>
        <w:rPr>
          <w:rFonts w:ascii="Fira Sans" w:eastAsia="Times New Roman" w:hAnsi="Fira Sans" w:cs="Times New Roman"/>
          <w:color w:val="000000"/>
          <w:sz w:val="21"/>
          <w:szCs w:val="21"/>
          <w:lang w:eastAsia="en-CA"/>
        </w:rPr>
      </w:pPr>
      <w:r w:rsidRPr="00845227">
        <w:rPr>
          <w:rFonts w:ascii="Calibri" w:eastAsia="Times New Roman" w:hAnsi="Calibri" w:cs="Calibri"/>
          <w:color w:val="000000"/>
          <w:lang w:eastAsia="en-CA"/>
        </w:rPr>
        <w:t>Exceptionally skilled in identifying and implementing creative solutions to problems</w:t>
      </w:r>
    </w:p>
    <w:p w14:paraId="35536C64" w14:textId="77777777" w:rsidR="00845227" w:rsidRPr="00845227" w:rsidRDefault="00845227" w:rsidP="00845227">
      <w:pPr>
        <w:numPr>
          <w:ilvl w:val="0"/>
          <w:numId w:val="3"/>
        </w:numPr>
        <w:spacing w:after="0" w:line="240" w:lineRule="auto"/>
        <w:ind w:left="1440"/>
        <w:rPr>
          <w:rFonts w:ascii="Fira Sans" w:eastAsia="Times New Roman" w:hAnsi="Fira Sans" w:cs="Times New Roman"/>
          <w:color w:val="000000"/>
          <w:sz w:val="21"/>
          <w:szCs w:val="21"/>
          <w:lang w:eastAsia="en-CA"/>
        </w:rPr>
      </w:pPr>
      <w:r w:rsidRPr="00845227">
        <w:rPr>
          <w:rFonts w:ascii="Calibri" w:eastAsia="Times New Roman" w:hAnsi="Calibri" w:cs="Calibri"/>
          <w:color w:val="000000"/>
          <w:lang w:eastAsia="en-CA"/>
        </w:rPr>
        <w:t xml:space="preserve">Implemented adaptations, coaching </w:t>
      </w:r>
      <w:proofErr w:type="gramStart"/>
      <w:r w:rsidRPr="00845227">
        <w:rPr>
          <w:rFonts w:ascii="Calibri" w:eastAsia="Times New Roman" w:hAnsi="Calibri" w:cs="Calibri"/>
          <w:color w:val="000000"/>
          <w:lang w:eastAsia="en-CA"/>
        </w:rPr>
        <w:t>strategies</w:t>
      </w:r>
      <w:proofErr w:type="gramEnd"/>
      <w:r w:rsidRPr="00845227">
        <w:rPr>
          <w:rFonts w:ascii="Calibri" w:eastAsia="Times New Roman" w:hAnsi="Calibri" w:cs="Calibri"/>
          <w:color w:val="000000"/>
          <w:lang w:eastAsia="en-CA"/>
        </w:rPr>
        <w:t xml:space="preserve"> and assistive devices to facilitate client success in changing or coping in their work or school environments</w:t>
      </w:r>
    </w:p>
    <w:p w14:paraId="5C720128" w14:textId="77777777" w:rsidR="00845227" w:rsidRPr="00845227" w:rsidRDefault="00845227" w:rsidP="00845227">
      <w:pPr>
        <w:numPr>
          <w:ilvl w:val="0"/>
          <w:numId w:val="3"/>
        </w:numPr>
        <w:spacing w:after="0" w:line="240" w:lineRule="auto"/>
        <w:ind w:left="1440"/>
        <w:rPr>
          <w:rFonts w:ascii="Fira Sans" w:eastAsia="Times New Roman" w:hAnsi="Fira Sans" w:cs="Times New Roman"/>
          <w:color w:val="000000"/>
          <w:sz w:val="21"/>
          <w:szCs w:val="21"/>
          <w:lang w:eastAsia="en-CA"/>
        </w:rPr>
      </w:pPr>
      <w:r w:rsidRPr="00845227">
        <w:rPr>
          <w:rFonts w:ascii="Calibri" w:eastAsia="Times New Roman" w:hAnsi="Calibri" w:cs="Calibri"/>
          <w:color w:val="000000"/>
          <w:lang w:eastAsia="en-CA"/>
        </w:rPr>
        <w:t>Communicated with parents and guardians regarding student successes, concerns, and opportunities for continuous improvement</w:t>
      </w:r>
    </w:p>
    <w:p w14:paraId="1CA34AA7" w14:textId="77777777" w:rsidR="00845227" w:rsidRPr="00845227" w:rsidRDefault="00845227" w:rsidP="00845227">
      <w:pPr>
        <w:numPr>
          <w:ilvl w:val="0"/>
          <w:numId w:val="3"/>
        </w:numPr>
        <w:spacing w:line="240" w:lineRule="auto"/>
        <w:ind w:left="1440"/>
        <w:rPr>
          <w:rFonts w:ascii="Fira Sans" w:eastAsia="Times New Roman" w:hAnsi="Fira Sans" w:cs="Times New Roman"/>
          <w:color w:val="000000"/>
          <w:sz w:val="21"/>
          <w:szCs w:val="21"/>
          <w:lang w:eastAsia="en-CA"/>
        </w:rPr>
      </w:pPr>
      <w:r w:rsidRPr="00845227">
        <w:rPr>
          <w:rFonts w:ascii="Calibri" w:eastAsia="Times New Roman" w:hAnsi="Calibri" w:cs="Calibri"/>
          <w:color w:val="000000"/>
          <w:lang w:eastAsia="en-CA"/>
        </w:rPr>
        <w:t>Monitored clients throughout the process to assess their progress, adjust strategies and improve abilities</w:t>
      </w:r>
    </w:p>
    <w:p w14:paraId="3F73AA75" w14:textId="77777777" w:rsidR="00845227" w:rsidRPr="00845227" w:rsidRDefault="00845227" w:rsidP="00845227">
      <w:pPr>
        <w:spacing w:line="240" w:lineRule="auto"/>
        <w:rPr>
          <w:rFonts w:ascii="Fira Sans" w:eastAsia="Times New Roman" w:hAnsi="Fira Sans" w:cs="Times New Roman"/>
          <w:color w:val="000000"/>
          <w:sz w:val="21"/>
          <w:szCs w:val="21"/>
          <w:lang w:eastAsia="en-CA"/>
        </w:rPr>
      </w:pPr>
      <w:r w:rsidRPr="00845227">
        <w:rPr>
          <w:rFonts w:ascii="Calibri" w:eastAsia="Times New Roman" w:hAnsi="Calibri" w:cs="Calibri"/>
          <w:color w:val="000000"/>
          <w:lang w:eastAsia="en-CA"/>
        </w:rPr>
        <w:t>Or,</w:t>
      </w:r>
    </w:p>
    <w:p w14:paraId="535F1069" w14:textId="77777777" w:rsidR="00845227" w:rsidRPr="00845227" w:rsidRDefault="00845227" w:rsidP="00845227">
      <w:pPr>
        <w:numPr>
          <w:ilvl w:val="0"/>
          <w:numId w:val="4"/>
        </w:numPr>
        <w:spacing w:after="0" w:line="240" w:lineRule="auto"/>
        <w:rPr>
          <w:rFonts w:ascii="Fira Sans" w:eastAsia="Times New Roman" w:hAnsi="Fira Sans" w:cs="Times New Roman"/>
          <w:color w:val="000000"/>
          <w:sz w:val="21"/>
          <w:szCs w:val="21"/>
          <w:lang w:eastAsia="en-CA"/>
        </w:rPr>
      </w:pPr>
      <w:r w:rsidRPr="00845227">
        <w:rPr>
          <w:rFonts w:ascii="Helvetica" w:eastAsia="Times New Roman" w:hAnsi="Helvetica" w:cs="Helvetica"/>
          <w:color w:val="3B3B3B"/>
          <w:shd w:val="clear" w:color="auto" w:fill="FFFFFF"/>
          <w:lang w:val="en-US" w:eastAsia="en-CA"/>
        </w:rPr>
        <w:t xml:space="preserve">Individually tailored educational support for students diagnosed with a variety of learning and </w:t>
      </w:r>
      <w:proofErr w:type="spellStart"/>
      <w:r w:rsidRPr="00845227">
        <w:rPr>
          <w:rFonts w:ascii="Helvetica" w:eastAsia="Times New Roman" w:hAnsi="Helvetica" w:cs="Helvetica"/>
          <w:color w:val="3B3B3B"/>
          <w:shd w:val="clear" w:color="auto" w:fill="FFFFFF"/>
          <w:lang w:val="en-US" w:eastAsia="en-CA"/>
        </w:rPr>
        <w:t>behavioural</w:t>
      </w:r>
      <w:proofErr w:type="spellEnd"/>
      <w:r w:rsidRPr="00845227">
        <w:rPr>
          <w:rFonts w:ascii="Helvetica" w:eastAsia="Times New Roman" w:hAnsi="Helvetica" w:cs="Helvetica"/>
          <w:color w:val="3B3B3B"/>
          <w:shd w:val="clear" w:color="auto" w:fill="FFFFFF"/>
          <w:lang w:val="en-US" w:eastAsia="en-CA"/>
        </w:rPr>
        <w:t xml:space="preserve"> disabilities as well as developmental delays</w:t>
      </w:r>
    </w:p>
    <w:p w14:paraId="0105780C" w14:textId="77777777" w:rsidR="00845227" w:rsidRPr="00845227" w:rsidRDefault="00845227" w:rsidP="00845227">
      <w:pPr>
        <w:numPr>
          <w:ilvl w:val="0"/>
          <w:numId w:val="4"/>
        </w:numPr>
        <w:spacing w:after="0" w:line="240" w:lineRule="auto"/>
        <w:rPr>
          <w:rFonts w:ascii="Fira Sans" w:eastAsia="Times New Roman" w:hAnsi="Fira Sans" w:cs="Times New Roman"/>
          <w:color w:val="000000"/>
          <w:sz w:val="21"/>
          <w:szCs w:val="21"/>
          <w:lang w:eastAsia="en-CA"/>
        </w:rPr>
      </w:pPr>
      <w:r w:rsidRPr="00845227">
        <w:rPr>
          <w:rFonts w:ascii="Helvetica" w:eastAsia="Times New Roman" w:hAnsi="Helvetica" w:cs="Helvetica"/>
          <w:color w:val="3B3B3B"/>
          <w:shd w:val="clear" w:color="auto" w:fill="FFFFFF"/>
          <w:lang w:val="en-US" w:eastAsia="en-CA"/>
        </w:rPr>
        <w:t>Knowledgeable and resourceful in facilitating student success by applying different approaches and interventions</w:t>
      </w:r>
    </w:p>
    <w:p w14:paraId="49DB070D" w14:textId="77777777" w:rsidR="00845227" w:rsidRPr="00845227" w:rsidRDefault="00845227" w:rsidP="00845227">
      <w:pPr>
        <w:numPr>
          <w:ilvl w:val="0"/>
          <w:numId w:val="4"/>
        </w:numPr>
        <w:spacing w:after="0" w:line="240" w:lineRule="auto"/>
        <w:rPr>
          <w:rFonts w:ascii="Fira Sans" w:eastAsia="Times New Roman" w:hAnsi="Fira Sans" w:cs="Times New Roman"/>
          <w:color w:val="000000"/>
          <w:sz w:val="21"/>
          <w:szCs w:val="21"/>
          <w:lang w:eastAsia="en-CA"/>
        </w:rPr>
      </w:pPr>
      <w:r w:rsidRPr="00845227">
        <w:rPr>
          <w:rFonts w:ascii="Helvetica" w:eastAsia="Times New Roman" w:hAnsi="Helvetica" w:cs="Helvetica"/>
          <w:color w:val="3B3B3B"/>
          <w:shd w:val="clear" w:color="auto" w:fill="FFFFFF"/>
          <w:lang w:val="en-US" w:eastAsia="en-CA"/>
        </w:rPr>
        <w:t xml:space="preserve">Regularly communicating or meeting with parents, educators, </w:t>
      </w:r>
      <w:proofErr w:type="gramStart"/>
      <w:r w:rsidRPr="00845227">
        <w:rPr>
          <w:rFonts w:ascii="Helvetica" w:eastAsia="Times New Roman" w:hAnsi="Helvetica" w:cs="Helvetica"/>
          <w:color w:val="3B3B3B"/>
          <w:shd w:val="clear" w:color="auto" w:fill="FFFFFF"/>
          <w:lang w:val="en-US" w:eastAsia="en-CA"/>
        </w:rPr>
        <w:t>administrators</w:t>
      </w:r>
      <w:proofErr w:type="gramEnd"/>
      <w:r w:rsidRPr="00845227">
        <w:rPr>
          <w:rFonts w:ascii="Helvetica" w:eastAsia="Times New Roman" w:hAnsi="Helvetica" w:cs="Helvetica"/>
          <w:color w:val="3B3B3B"/>
          <w:shd w:val="clear" w:color="auto" w:fill="FFFFFF"/>
          <w:lang w:val="en-US" w:eastAsia="en-CA"/>
        </w:rPr>
        <w:t xml:space="preserve"> and members of multi-disciplinary team in order to foster teambuilding and facilitate optimal success for the student/client</w:t>
      </w:r>
    </w:p>
    <w:p w14:paraId="72AA5B62" w14:textId="77777777" w:rsidR="00845227" w:rsidRPr="00845227" w:rsidRDefault="00845227" w:rsidP="00845227">
      <w:pPr>
        <w:numPr>
          <w:ilvl w:val="0"/>
          <w:numId w:val="4"/>
        </w:numPr>
        <w:spacing w:after="0" w:line="240" w:lineRule="auto"/>
        <w:rPr>
          <w:rFonts w:ascii="Fira Sans" w:eastAsia="Times New Roman" w:hAnsi="Fira Sans" w:cs="Times New Roman"/>
          <w:color w:val="000000"/>
          <w:sz w:val="21"/>
          <w:szCs w:val="21"/>
          <w:lang w:eastAsia="en-CA"/>
        </w:rPr>
      </w:pPr>
      <w:r w:rsidRPr="00845227">
        <w:rPr>
          <w:rFonts w:ascii="Helvetica" w:eastAsia="Times New Roman" w:hAnsi="Helvetica" w:cs="Helvetica"/>
          <w:i/>
          <w:iCs/>
          <w:color w:val="3B3B3B"/>
          <w:shd w:val="clear" w:color="auto" w:fill="FFFFFF"/>
          <w:lang w:val="en-US" w:eastAsia="en-CA"/>
        </w:rPr>
        <w:t xml:space="preserve">Reviewing, </w:t>
      </w:r>
      <w:proofErr w:type="gramStart"/>
      <w:r w:rsidRPr="00845227">
        <w:rPr>
          <w:rFonts w:ascii="Helvetica" w:eastAsia="Times New Roman" w:hAnsi="Helvetica" w:cs="Helvetica"/>
          <w:i/>
          <w:iCs/>
          <w:color w:val="3B3B3B"/>
          <w:shd w:val="clear" w:color="auto" w:fill="FFFFFF"/>
          <w:lang w:val="en-US" w:eastAsia="en-CA"/>
        </w:rPr>
        <w:t>implementing</w:t>
      </w:r>
      <w:proofErr w:type="gramEnd"/>
      <w:r w:rsidRPr="00845227">
        <w:rPr>
          <w:rFonts w:ascii="Helvetica" w:eastAsia="Times New Roman" w:hAnsi="Helvetica" w:cs="Helvetica"/>
          <w:i/>
          <w:iCs/>
          <w:color w:val="3B3B3B"/>
          <w:shd w:val="clear" w:color="auto" w:fill="FFFFFF"/>
          <w:lang w:val="en-US" w:eastAsia="en-CA"/>
        </w:rPr>
        <w:t xml:space="preserve"> or modifying</w:t>
      </w:r>
      <w:r w:rsidRPr="00845227">
        <w:rPr>
          <w:rFonts w:ascii="Helvetica" w:eastAsia="Times New Roman" w:hAnsi="Helvetica" w:cs="Helvetica"/>
          <w:color w:val="3B3B3B"/>
          <w:shd w:val="clear" w:color="auto" w:fill="FFFFFF"/>
          <w:lang w:val="en-US" w:eastAsia="en-CA"/>
        </w:rPr>
        <w:t> Individual Education Plans (IEPs) in collaboration with other team members</w:t>
      </w:r>
    </w:p>
    <w:p w14:paraId="0C80A5DB" w14:textId="77777777" w:rsidR="00845227" w:rsidRPr="00845227" w:rsidRDefault="00845227" w:rsidP="00845227">
      <w:pPr>
        <w:numPr>
          <w:ilvl w:val="0"/>
          <w:numId w:val="4"/>
        </w:numPr>
        <w:spacing w:after="0" w:line="240" w:lineRule="auto"/>
        <w:rPr>
          <w:rFonts w:ascii="Fira Sans" w:eastAsia="Times New Roman" w:hAnsi="Fira Sans" w:cs="Times New Roman"/>
          <w:color w:val="000000"/>
          <w:sz w:val="21"/>
          <w:szCs w:val="21"/>
          <w:lang w:eastAsia="en-CA"/>
        </w:rPr>
      </w:pPr>
      <w:r w:rsidRPr="00845227">
        <w:rPr>
          <w:rFonts w:ascii="Helvetica" w:eastAsia="Times New Roman" w:hAnsi="Helvetica" w:cs="Helvetica"/>
          <w:color w:val="3B3B3B"/>
          <w:shd w:val="clear" w:color="auto" w:fill="FFFFFF"/>
          <w:lang w:val="en-US" w:eastAsia="en-CA"/>
        </w:rPr>
        <w:t>Ensured understanding of psychological assessments and its implications for students’ success</w:t>
      </w:r>
    </w:p>
    <w:p w14:paraId="3E6781B9" w14:textId="77777777" w:rsidR="00845227" w:rsidRPr="00845227" w:rsidRDefault="00845227" w:rsidP="00845227">
      <w:pPr>
        <w:spacing w:after="0" w:line="240" w:lineRule="auto"/>
        <w:ind w:left="720"/>
        <w:rPr>
          <w:rFonts w:ascii="Fira Sans" w:eastAsia="Times New Roman" w:hAnsi="Fira Sans" w:cs="Times New Roman"/>
          <w:color w:val="000000"/>
          <w:sz w:val="21"/>
          <w:szCs w:val="21"/>
          <w:lang w:eastAsia="en-CA"/>
        </w:rPr>
      </w:pPr>
      <w:r w:rsidRPr="00845227">
        <w:rPr>
          <w:rFonts w:ascii="Fira Sans" w:eastAsia="Times New Roman" w:hAnsi="Fira Sans" w:cs="Times New Roman"/>
          <w:color w:val="000000"/>
          <w:sz w:val="21"/>
          <w:szCs w:val="21"/>
          <w:lang w:eastAsia="en-CA"/>
        </w:rPr>
        <w:t> </w:t>
      </w:r>
    </w:p>
    <w:p w14:paraId="23E874C5" w14:textId="77777777" w:rsidR="00845227" w:rsidRPr="00845227" w:rsidRDefault="00845227" w:rsidP="00845227">
      <w:pPr>
        <w:spacing w:after="40" w:line="240" w:lineRule="auto"/>
        <w:outlineLvl w:val="1"/>
        <w:rPr>
          <w:rFonts w:ascii="Fira Sans" w:eastAsia="Times New Roman" w:hAnsi="Fira Sans" w:cs="Times New Roman"/>
          <w:b/>
          <w:bCs/>
          <w:color w:val="1E4E58"/>
          <w:sz w:val="38"/>
          <w:szCs w:val="38"/>
          <w:lang w:eastAsia="en-CA"/>
        </w:rPr>
      </w:pPr>
      <w:r w:rsidRPr="00845227">
        <w:rPr>
          <w:rFonts w:ascii="Calibri" w:eastAsia="Times New Roman" w:hAnsi="Calibri" w:cs="Calibri"/>
          <w:b/>
          <w:bCs/>
          <w:caps/>
          <w:color w:val="5B9BD5"/>
          <w:sz w:val="26"/>
          <w:szCs w:val="26"/>
          <w:lang w:eastAsia="en-CA"/>
        </w:rPr>
        <w:t>IN THE ATTENDANT ROLE:</w:t>
      </w:r>
    </w:p>
    <w:p w14:paraId="27D465E3" w14:textId="77777777" w:rsidR="00845227" w:rsidRPr="00845227" w:rsidRDefault="00845227" w:rsidP="00845227">
      <w:pPr>
        <w:spacing w:after="0" w:line="240" w:lineRule="auto"/>
        <w:rPr>
          <w:rFonts w:ascii="Fira Sans" w:eastAsia="Times New Roman" w:hAnsi="Fira Sans" w:cs="Times New Roman"/>
          <w:color w:val="000000"/>
          <w:sz w:val="21"/>
          <w:szCs w:val="21"/>
          <w:lang w:eastAsia="en-CA"/>
        </w:rPr>
      </w:pPr>
      <w:r w:rsidRPr="00845227">
        <w:rPr>
          <w:rFonts w:ascii="Fira Sans" w:eastAsia="Times New Roman" w:hAnsi="Fira Sans" w:cs="Times New Roman"/>
          <w:color w:val="000000"/>
          <w:sz w:val="21"/>
          <w:szCs w:val="21"/>
          <w:lang w:eastAsia="en-CA"/>
        </w:rPr>
        <w:t> </w:t>
      </w:r>
    </w:p>
    <w:p w14:paraId="1A557169" w14:textId="77777777" w:rsidR="00845227" w:rsidRPr="00845227" w:rsidRDefault="00845227" w:rsidP="00845227">
      <w:pPr>
        <w:numPr>
          <w:ilvl w:val="0"/>
          <w:numId w:val="5"/>
        </w:numPr>
        <w:spacing w:after="0" w:line="240" w:lineRule="auto"/>
        <w:rPr>
          <w:rFonts w:ascii="Fira Sans" w:eastAsia="Times New Roman" w:hAnsi="Fira Sans" w:cs="Times New Roman"/>
          <w:color w:val="000000"/>
          <w:sz w:val="21"/>
          <w:szCs w:val="21"/>
          <w:lang w:eastAsia="en-CA"/>
        </w:rPr>
      </w:pPr>
      <w:r w:rsidRPr="00845227">
        <w:rPr>
          <w:rFonts w:ascii="Arial" w:eastAsia="Times New Roman" w:hAnsi="Arial" w:cs="Arial"/>
          <w:color w:val="000000"/>
          <w:lang w:val="en-US" w:eastAsia="en-CA"/>
        </w:rPr>
        <w:t>Skilled in creating rapport with students who experience a range of learning and/or behavioral difficulties</w:t>
      </w:r>
    </w:p>
    <w:p w14:paraId="5AEC889C" w14:textId="77777777" w:rsidR="00845227" w:rsidRPr="00845227" w:rsidRDefault="00845227" w:rsidP="00845227">
      <w:pPr>
        <w:numPr>
          <w:ilvl w:val="0"/>
          <w:numId w:val="5"/>
        </w:numPr>
        <w:spacing w:after="0" w:line="240" w:lineRule="auto"/>
        <w:rPr>
          <w:rFonts w:ascii="Fira Sans" w:eastAsia="Times New Roman" w:hAnsi="Fira Sans" w:cs="Times New Roman"/>
          <w:color w:val="000000"/>
          <w:sz w:val="21"/>
          <w:szCs w:val="21"/>
          <w:lang w:eastAsia="en-CA"/>
        </w:rPr>
      </w:pPr>
      <w:r w:rsidRPr="00845227">
        <w:rPr>
          <w:rFonts w:ascii="Arial" w:eastAsia="Times New Roman" w:hAnsi="Arial" w:cs="Arial"/>
          <w:color w:val="000000"/>
          <w:lang w:val="en-US" w:eastAsia="en-CA"/>
        </w:rPr>
        <w:t>Assisting Special Care Technicians with direct supervision of students to identify specific strategies for challenging situations.</w:t>
      </w:r>
    </w:p>
    <w:p w14:paraId="3F419CBE" w14:textId="77777777" w:rsidR="00845227" w:rsidRPr="00845227" w:rsidRDefault="00845227" w:rsidP="00845227">
      <w:pPr>
        <w:numPr>
          <w:ilvl w:val="0"/>
          <w:numId w:val="5"/>
        </w:numPr>
        <w:spacing w:after="0" w:line="240" w:lineRule="auto"/>
        <w:rPr>
          <w:rFonts w:ascii="Fira Sans" w:eastAsia="Times New Roman" w:hAnsi="Fira Sans" w:cs="Times New Roman"/>
          <w:color w:val="000000"/>
          <w:sz w:val="21"/>
          <w:szCs w:val="21"/>
          <w:lang w:eastAsia="en-CA"/>
        </w:rPr>
      </w:pPr>
      <w:r w:rsidRPr="00845227">
        <w:rPr>
          <w:rFonts w:ascii="Arial" w:eastAsia="Times New Roman" w:hAnsi="Arial" w:cs="Arial"/>
          <w:color w:val="000000"/>
          <w:lang w:val="en-US" w:eastAsia="en-CA"/>
        </w:rPr>
        <w:t>Implementation of Individual Education Plans (IEPs) demonstrating the identification of need, actions required for meeting needs, and assessment criteria for completion of plan.</w:t>
      </w:r>
    </w:p>
    <w:p w14:paraId="5326F738" w14:textId="77777777" w:rsidR="00845227" w:rsidRPr="00845227" w:rsidRDefault="00845227" w:rsidP="00845227">
      <w:pPr>
        <w:numPr>
          <w:ilvl w:val="0"/>
          <w:numId w:val="5"/>
        </w:numPr>
        <w:spacing w:after="0" w:line="240" w:lineRule="auto"/>
        <w:rPr>
          <w:rFonts w:ascii="Fira Sans" w:eastAsia="Times New Roman" w:hAnsi="Fira Sans" w:cs="Times New Roman"/>
          <w:color w:val="000000"/>
          <w:sz w:val="21"/>
          <w:szCs w:val="21"/>
          <w:lang w:eastAsia="en-CA"/>
        </w:rPr>
      </w:pPr>
      <w:r w:rsidRPr="00845227">
        <w:rPr>
          <w:rFonts w:ascii="Arial" w:eastAsia="Times New Roman" w:hAnsi="Arial" w:cs="Arial"/>
          <w:color w:val="000000"/>
          <w:lang w:val="en-US" w:eastAsia="en-CA"/>
        </w:rPr>
        <w:t>Facilitate participation and learning through individual prompting and cueing, providing ongoing feedback and reinforcement, modeling, etc.</w:t>
      </w:r>
    </w:p>
    <w:p w14:paraId="18E70327" w14:textId="77777777" w:rsidR="00845227" w:rsidRPr="00845227" w:rsidRDefault="00845227" w:rsidP="00845227">
      <w:pPr>
        <w:spacing w:line="240" w:lineRule="auto"/>
        <w:rPr>
          <w:rFonts w:ascii="Fira Sans" w:eastAsia="Times New Roman" w:hAnsi="Fira Sans" w:cs="Times New Roman"/>
          <w:color w:val="000000"/>
          <w:sz w:val="21"/>
          <w:szCs w:val="21"/>
          <w:lang w:eastAsia="en-CA"/>
        </w:rPr>
      </w:pPr>
      <w:r w:rsidRPr="00845227">
        <w:rPr>
          <w:rFonts w:ascii="Fira Sans" w:eastAsia="Times New Roman" w:hAnsi="Fira Sans" w:cs="Times New Roman"/>
          <w:color w:val="000000"/>
          <w:sz w:val="21"/>
          <w:szCs w:val="21"/>
          <w:lang w:eastAsia="en-CA"/>
        </w:rPr>
        <w:t> </w:t>
      </w:r>
    </w:p>
    <w:p w14:paraId="7170A08B" w14:textId="77777777" w:rsidR="00845227" w:rsidRPr="00845227" w:rsidRDefault="00845227" w:rsidP="00845227">
      <w:pPr>
        <w:spacing w:line="240" w:lineRule="auto"/>
        <w:rPr>
          <w:rFonts w:ascii="Fira Sans" w:eastAsia="Times New Roman" w:hAnsi="Fira Sans" w:cs="Times New Roman"/>
          <w:color w:val="000000"/>
          <w:sz w:val="21"/>
          <w:szCs w:val="21"/>
          <w:lang w:eastAsia="en-CA"/>
        </w:rPr>
      </w:pPr>
      <w:r w:rsidRPr="00845227">
        <w:rPr>
          <w:rFonts w:ascii="Calibri" w:eastAsia="Times New Roman" w:hAnsi="Calibri" w:cs="Calibri"/>
          <w:color w:val="000000"/>
          <w:lang w:eastAsia="en-CA"/>
        </w:rPr>
        <w:t>You can also refer to the following websites for further guidance:</w:t>
      </w:r>
    </w:p>
    <w:p w14:paraId="08CBE93D" w14:textId="77777777" w:rsidR="00845227" w:rsidRPr="00845227" w:rsidRDefault="00845227" w:rsidP="00845227">
      <w:pPr>
        <w:spacing w:line="240" w:lineRule="auto"/>
        <w:rPr>
          <w:rFonts w:ascii="Fira Sans" w:eastAsia="Times New Roman" w:hAnsi="Fira Sans" w:cs="Times New Roman"/>
          <w:color w:val="000000"/>
          <w:sz w:val="21"/>
          <w:szCs w:val="21"/>
          <w:lang w:eastAsia="en-CA"/>
        </w:rPr>
      </w:pPr>
      <w:hyperlink r:id="rId5" w:history="1">
        <w:r w:rsidRPr="00845227">
          <w:rPr>
            <w:rFonts w:ascii="Calibri" w:eastAsia="Times New Roman" w:hAnsi="Calibri" w:cs="Calibri"/>
            <w:color w:val="0563C1"/>
            <w:u w:val="single"/>
            <w:lang w:eastAsia="en-CA"/>
          </w:rPr>
          <w:t>https://www.thebalancecareers.com/resume-formats-with-examples-and-formatting-tips-2063591</w:t>
        </w:r>
      </w:hyperlink>
    </w:p>
    <w:p w14:paraId="11BF7CA4" w14:textId="77777777" w:rsidR="00845227" w:rsidRPr="00845227" w:rsidRDefault="00845227" w:rsidP="00845227">
      <w:pPr>
        <w:spacing w:line="240" w:lineRule="auto"/>
        <w:rPr>
          <w:rFonts w:ascii="Fira Sans" w:eastAsia="Times New Roman" w:hAnsi="Fira Sans" w:cs="Times New Roman"/>
          <w:color w:val="000000"/>
          <w:sz w:val="21"/>
          <w:szCs w:val="21"/>
          <w:lang w:eastAsia="en-CA"/>
        </w:rPr>
      </w:pPr>
      <w:hyperlink r:id="rId6" w:history="1">
        <w:r w:rsidRPr="00845227">
          <w:rPr>
            <w:rFonts w:ascii="Calibri" w:eastAsia="Times New Roman" w:hAnsi="Calibri" w:cs="Calibri"/>
            <w:color w:val="0563C1"/>
            <w:u w:val="single"/>
            <w:lang w:eastAsia="en-CA"/>
          </w:rPr>
          <w:t>https://www.themuse.com/advice/185-powerful-verbs-that-will-make-your-resume-awesome</w:t>
        </w:r>
      </w:hyperlink>
    </w:p>
    <w:p w14:paraId="7A1D4AE2" w14:textId="77777777" w:rsidR="00845227" w:rsidRPr="00845227" w:rsidRDefault="00845227" w:rsidP="00845227">
      <w:pPr>
        <w:spacing w:line="240" w:lineRule="auto"/>
        <w:rPr>
          <w:rFonts w:ascii="Fira Sans" w:eastAsia="Times New Roman" w:hAnsi="Fira Sans" w:cs="Times New Roman"/>
          <w:color w:val="000000"/>
          <w:sz w:val="21"/>
          <w:szCs w:val="21"/>
          <w:lang w:eastAsia="en-CA"/>
        </w:rPr>
      </w:pPr>
      <w:hyperlink r:id="rId7" w:history="1">
        <w:r w:rsidRPr="00845227">
          <w:rPr>
            <w:rFonts w:ascii="Calibri" w:eastAsia="Times New Roman" w:hAnsi="Calibri" w:cs="Calibri"/>
            <w:color w:val="0563C1"/>
            <w:u w:val="single"/>
            <w:lang w:eastAsia="en-CA"/>
          </w:rPr>
          <w:t>https://www.themuse.com/advice/resume-examples</w:t>
        </w:r>
      </w:hyperlink>
    </w:p>
    <w:p w14:paraId="50CEBFDB" w14:textId="77777777" w:rsidR="00845227" w:rsidRPr="00845227" w:rsidRDefault="00845227" w:rsidP="00845227">
      <w:pPr>
        <w:spacing w:line="240" w:lineRule="auto"/>
        <w:outlineLvl w:val="2"/>
        <w:rPr>
          <w:rFonts w:ascii="Fira Sans" w:eastAsia="Times New Roman" w:hAnsi="Fira Sans" w:cs="Times New Roman"/>
          <w:b/>
          <w:bCs/>
          <w:color w:val="000000"/>
          <w:sz w:val="27"/>
          <w:szCs w:val="27"/>
          <w:lang w:eastAsia="en-CA"/>
        </w:rPr>
      </w:pPr>
      <w:r w:rsidRPr="00845227">
        <w:rPr>
          <w:rFonts w:ascii="Fira Sans" w:eastAsia="Times New Roman" w:hAnsi="Fira Sans" w:cs="Times New Roman"/>
          <w:b/>
          <w:bCs/>
          <w:color w:val="000000"/>
          <w:sz w:val="27"/>
          <w:szCs w:val="27"/>
          <w:lang w:eastAsia="en-CA"/>
        </w:rPr>
        <w:t>Have questions, or need help with your CV?</w:t>
      </w:r>
    </w:p>
    <w:p w14:paraId="26A302DC" w14:textId="77777777" w:rsidR="00845227" w:rsidRPr="00845227" w:rsidRDefault="00845227" w:rsidP="00845227">
      <w:pPr>
        <w:spacing w:line="240" w:lineRule="auto"/>
        <w:rPr>
          <w:rFonts w:ascii="Fira Sans" w:eastAsia="Times New Roman" w:hAnsi="Fira Sans" w:cs="Times New Roman"/>
          <w:color w:val="000000"/>
          <w:sz w:val="21"/>
          <w:szCs w:val="21"/>
          <w:lang w:eastAsia="en-CA"/>
        </w:rPr>
      </w:pPr>
      <w:hyperlink r:id="rId8" w:history="1">
        <w:r w:rsidRPr="00845227">
          <w:rPr>
            <w:rFonts w:ascii="Fira Sans" w:eastAsia="Times New Roman" w:hAnsi="Fira Sans" w:cs="Times New Roman"/>
            <w:color w:val="0000FF"/>
            <w:sz w:val="21"/>
            <w:szCs w:val="21"/>
            <w:u w:val="single"/>
            <w:lang w:eastAsia="en-CA"/>
          </w:rPr>
          <w:t>Contact us</w:t>
        </w:r>
      </w:hyperlink>
    </w:p>
    <w:p w14:paraId="1EB51325" w14:textId="77777777" w:rsidR="004F429E" w:rsidRDefault="00000000"/>
    <w:sectPr w:rsidR="004F42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ira Sans">
    <w:panose1 w:val="020B0803050000020004"/>
    <w:charset w:val="00"/>
    <w:family w:val="swiss"/>
    <w:notTrueType/>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B14"/>
    <w:multiLevelType w:val="multilevel"/>
    <w:tmpl w:val="C3B8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824F83"/>
    <w:multiLevelType w:val="multilevel"/>
    <w:tmpl w:val="38A0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A60E0B"/>
    <w:multiLevelType w:val="multilevel"/>
    <w:tmpl w:val="C3A6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8942EC"/>
    <w:multiLevelType w:val="multilevel"/>
    <w:tmpl w:val="28C8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E42288"/>
    <w:multiLevelType w:val="multilevel"/>
    <w:tmpl w:val="D64E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4404409">
    <w:abstractNumId w:val="2"/>
  </w:num>
  <w:num w:numId="2" w16cid:durableId="616913211">
    <w:abstractNumId w:val="4"/>
  </w:num>
  <w:num w:numId="3" w16cid:durableId="45613697">
    <w:abstractNumId w:val="3"/>
  </w:num>
  <w:num w:numId="4" w16cid:durableId="1055592338">
    <w:abstractNumId w:val="1"/>
  </w:num>
  <w:num w:numId="5" w16cid:durableId="2133789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27"/>
    <w:rsid w:val="00747A29"/>
    <w:rsid w:val="00807DD7"/>
    <w:rsid w:val="00845227"/>
    <w:rsid w:val="008D3D45"/>
    <w:rsid w:val="00A25CD6"/>
    <w:rsid w:val="00A900D9"/>
    <w:rsid w:val="00AC18F1"/>
    <w:rsid w:val="00D273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86B4"/>
  <w15:chartTrackingRefBased/>
  <w15:docId w15:val="{07B6BD8C-4E4B-4A06-A97C-ECA18418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45227"/>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845227"/>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5227"/>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845227"/>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84522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ubsection">
    <w:name w:val="subsection"/>
    <w:basedOn w:val="Normal"/>
    <w:rsid w:val="0084522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845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06989">
      <w:bodyDiv w:val="1"/>
      <w:marLeft w:val="0"/>
      <w:marRight w:val="0"/>
      <w:marTop w:val="0"/>
      <w:marBottom w:val="0"/>
      <w:divBdr>
        <w:top w:val="none" w:sz="0" w:space="0" w:color="auto"/>
        <w:left w:val="none" w:sz="0" w:space="0" w:color="auto"/>
        <w:bottom w:val="none" w:sz="0" w:space="0" w:color="auto"/>
        <w:right w:val="none" w:sz="0" w:space="0" w:color="auto"/>
      </w:divBdr>
      <w:divsChild>
        <w:div w:id="5065008">
          <w:marLeft w:val="0"/>
          <w:marRight w:val="0"/>
          <w:marTop w:val="0"/>
          <w:marBottom w:val="0"/>
          <w:divBdr>
            <w:top w:val="single" w:sz="8" w:space="18" w:color="7F7F7F"/>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ill@crcmail.net?subject=Resume%20Preparation" TargetMode="External"/><Relationship Id="rId3" Type="http://schemas.openxmlformats.org/officeDocument/2006/relationships/settings" Target="settings.xml"/><Relationship Id="rId7" Type="http://schemas.openxmlformats.org/officeDocument/2006/relationships/hyperlink" Target="https://www.themuse.com/advice/resume-examp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muse.com/advice/185-powerful-verbs-that-will-make-your-resume-awesome" TargetMode="External"/><Relationship Id="rId5" Type="http://schemas.openxmlformats.org/officeDocument/2006/relationships/hyperlink" Target="https://www.thebalancecareers.com/resume-formats-with-examples-and-formatting-tips-206359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4640</Characters>
  <Application>Microsoft Office Word</Application>
  <DocSecurity>0</DocSecurity>
  <Lines>38</Lines>
  <Paragraphs>10</Paragraphs>
  <ScaleCrop>false</ScaleCrop>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Refghi</dc:creator>
  <cp:keywords/>
  <dc:description/>
  <cp:lastModifiedBy>Matt Refghi</cp:lastModifiedBy>
  <cp:revision>1</cp:revision>
  <dcterms:created xsi:type="dcterms:W3CDTF">2022-09-21T18:19:00Z</dcterms:created>
  <dcterms:modified xsi:type="dcterms:W3CDTF">2022-09-21T18:19:00Z</dcterms:modified>
</cp:coreProperties>
</file>